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640" w:firstLineChars="200"/>
        <w:jc w:val="both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r>
        <w:rPr>
          <w:rFonts w:hint="eastAsia" w:ascii="黑体" w:hAnsi="黑体" w:eastAsia="黑体"/>
          <w:sz w:val="32"/>
        </w:rPr>
        <w:t>：</w:t>
      </w:r>
    </w:p>
    <w:p>
      <w:pPr>
        <w:spacing w:after="0"/>
        <w:ind w:firstLine="641" w:firstLineChars="200"/>
        <w:jc w:val="center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经济学院研究生会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部门职责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秘书处</w:t>
      </w:r>
      <w:r>
        <w:rPr>
          <w:rFonts w:hint="eastAsia" w:ascii="仿宋" w:hAnsi="仿宋" w:eastAsia="仿宋" w:cstheme="minorBidi"/>
          <w:b/>
          <w:sz w:val="28"/>
          <w:szCs w:val="28"/>
          <w:lang w:val="en-US" w:eastAsia="zh-Hans"/>
        </w:rPr>
        <w:t>志愿者</w:t>
      </w:r>
      <w:r>
        <w:rPr>
          <w:rFonts w:hint="default" w:ascii="仿宋" w:hAnsi="仿宋" w:eastAsia="仿宋" w:cstheme="minorBidi"/>
          <w:b/>
          <w:sz w:val="28"/>
          <w:szCs w:val="28"/>
          <w:lang w:eastAsia="zh-Hans"/>
        </w:rPr>
        <w:t>（</w:t>
      </w:r>
      <w:r>
        <w:rPr>
          <w:rFonts w:hint="default" w:ascii="仿宋" w:hAnsi="仿宋" w:eastAsia="仿宋" w:cstheme="minorBidi"/>
          <w:b/>
          <w:sz w:val="28"/>
          <w:szCs w:val="28"/>
          <w:lang w:eastAsia="zh-Hans"/>
        </w:rPr>
        <w:t>6</w:t>
      </w:r>
      <w:r>
        <w:rPr>
          <w:rFonts w:hint="eastAsia" w:ascii="仿宋" w:hAnsi="仿宋" w:eastAsia="仿宋" w:cstheme="minorBidi"/>
          <w:b/>
          <w:sz w:val="28"/>
          <w:szCs w:val="28"/>
          <w:lang w:val="en-US" w:eastAsia="zh-Hans"/>
        </w:rPr>
        <w:t>人</w:t>
      </w:r>
      <w:r>
        <w:rPr>
          <w:rFonts w:hint="default" w:ascii="仿宋" w:hAnsi="仿宋" w:eastAsia="仿宋" w:cstheme="minorBidi"/>
          <w:b/>
          <w:sz w:val="28"/>
          <w:szCs w:val="28"/>
          <w:lang w:eastAsia="zh-Hans"/>
        </w:rPr>
        <w:t>）</w:t>
      </w:r>
    </w:p>
    <w:p>
      <w:pPr>
        <w:pStyle w:val="2"/>
        <w:spacing w:beforeAutospacing="0" w:afterAutospacing="0"/>
        <w:jc w:val="both"/>
        <w:rPr>
          <w:rFonts w:hint="eastAsia"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部门主要职责如下：</w:t>
      </w:r>
    </w:p>
    <w:p>
      <w:pPr>
        <w:spacing w:after="0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经济学院研究生会秘书处作为学生会的中枢机构，负责处理学生会日常事务</w:t>
      </w:r>
      <w:r>
        <w:rPr>
          <w:rFonts w:hint="default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配合其他部门开展相关工作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after="0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本工作：（1）统筹安排研究生会各项活动及研究生会工作文件的处理，指示做到上通下达，协助督促各部门之间正常的工作开展；（2）负责研究生会各项大型活动的工作人员统一调配和后勤保障；（3）负责研究生会各个成员的工作量化考评；（4）组织召开研究生会工作会议，并做好签到和会议记录；（5）负责完善整理《研究生会规章制度》和《山东理工大学经济学院研究生会干部量化考核办法》；（6）档案及资料管理，负责研究生会内部制度和日常事务相关资料搜集和管理，搜集各部门的工作计划和总结，做好研究生会成员通讯录的整理和公共邮箱的维护。</w:t>
      </w:r>
    </w:p>
    <w:p>
      <w:pPr>
        <w:spacing w:after="0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宿舍管理方面：（1）依照《经济学院研究生宿舍管理规定》监督管理宿舍卫生，对该文件的定期维护与整理；（2）由宿舍舍长提供宿舍值周表，对宿舍值周表进行汇总整理；（3）对每周宿舍卫生不合格的宿舍和责任人进行通报；（4）学期末整理宿舍卫生提供给各班委进行综测成绩核算。</w:t>
      </w:r>
    </w:p>
    <w:p>
      <w:pPr>
        <w:spacing w:afterLines="100"/>
        <w:ind w:firstLine="560" w:firstLineChars="200"/>
        <w:jc w:val="both"/>
      </w:pPr>
      <w:r>
        <w:rPr>
          <w:rFonts w:hint="eastAsia" w:ascii="仿宋" w:hAnsi="仿宋" w:eastAsia="仿宋"/>
          <w:sz w:val="28"/>
          <w:szCs w:val="28"/>
        </w:rPr>
        <w:t>机房和教室卫生管理：（1）负责编排教室和机房卫生值日表；（2）每周四对教室和机房卫生进行检查，对不合格的负责人进行通报；（3）对机房位置进行监督和管理，机房位置明确到个人，切记出现一人多位，乱占座位情况</w:t>
      </w:r>
      <w:r>
        <w:rPr>
          <w:rFonts w:hint="default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3843E"/>
    <w:rsid w:val="17BBCFEA"/>
    <w:rsid w:val="3FD3843E"/>
    <w:rsid w:val="3FFF8648"/>
    <w:rsid w:val="66DFCD6B"/>
    <w:rsid w:val="75F5C2F1"/>
    <w:rsid w:val="77DEEE70"/>
    <w:rsid w:val="7F7FFE25"/>
    <w:rsid w:val="BF7779DD"/>
    <w:rsid w:val="D7FF3B66"/>
    <w:rsid w:val="F9F7A901"/>
    <w:rsid w:val="FDEF8DC1"/>
    <w:rsid w:val="FFEFC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2020-09-24T12:45:00Z</dcterms:created>
  <dc:creator>hy</dc:creator>
  <cp:lastModifiedBy>hy</cp:lastModifiedBy>
  <dcterms:modified xsi:type="dcterms:W3CDTF">2020-10-19T16:10:18Z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